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D50B" w14:textId="77777777" w:rsidR="00C24000" w:rsidRDefault="00C24000" w:rsidP="00C24000">
      <w:pPr>
        <w:rPr>
          <w:rFonts w:cstheme="minorHAnsi"/>
          <w:u w:val="single"/>
        </w:rPr>
      </w:pPr>
      <w:r>
        <w:rPr>
          <w:rFonts w:cstheme="minorHAnsi"/>
        </w:rPr>
        <w:t>Mandarin Wellness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Shirley Hartman, M.D.</w:t>
      </w:r>
      <w:r>
        <w:rPr>
          <w:rFonts w:cstheme="minorHAnsi"/>
        </w:rPr>
        <w:br/>
        <w:t>9283 San Jose Blvd B-2, S-1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(904) 268-5826</w:t>
      </w:r>
      <w:r>
        <w:rPr>
          <w:rFonts w:cstheme="minorHAnsi"/>
        </w:rPr>
        <w:br/>
      </w:r>
      <w:r>
        <w:rPr>
          <w:rFonts w:cstheme="minorHAnsi"/>
          <w:u w:val="single"/>
        </w:rPr>
        <w:t>Jacksonville, Fl. 32257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>(904) 268-5873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351EA874" w14:textId="77777777" w:rsidR="00C24000" w:rsidRDefault="00C24000" w:rsidP="00C24000">
      <w:pPr>
        <w:rPr>
          <w:rFonts w:cstheme="minorHAnsi"/>
          <w:color w:val="000000"/>
          <w:sz w:val="24"/>
          <w:szCs w:val="24"/>
        </w:rPr>
      </w:pPr>
    </w:p>
    <w:p w14:paraId="2896738C" w14:textId="1E978038" w:rsidR="00C24000" w:rsidRPr="00C24000" w:rsidRDefault="00C24000" w:rsidP="00C24000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C24000">
        <w:rPr>
          <w:rFonts w:cstheme="minorHAnsi"/>
          <w:b/>
          <w:bCs/>
          <w:color w:val="000000"/>
          <w:sz w:val="32"/>
          <w:szCs w:val="32"/>
          <w:u w:val="single"/>
        </w:rPr>
        <w:t>Acne</w:t>
      </w:r>
    </w:p>
    <w:p w14:paraId="2EDB8525" w14:textId="77777777" w:rsidR="00C24000" w:rsidRPr="00C24000" w:rsidRDefault="00C24000" w:rsidP="00C24000">
      <w:pPr>
        <w:rPr>
          <w:rFonts w:cstheme="minorHAnsi"/>
          <w:sz w:val="24"/>
          <w:szCs w:val="24"/>
        </w:rPr>
      </w:pPr>
    </w:p>
    <w:p w14:paraId="29E9D111" w14:textId="3ED405B8" w:rsidR="00C24000" w:rsidRDefault="00C24000" w:rsidP="00C24000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C24000">
        <w:rPr>
          <w:rFonts w:cstheme="minorHAnsi"/>
          <w:color w:val="000000"/>
          <w:sz w:val="24"/>
          <w:szCs w:val="24"/>
        </w:rPr>
        <w:t xml:space="preserve">Omega 3 Fish oil 4000 – 6000 mg or 1 packet </w:t>
      </w:r>
      <w:proofErr w:type="spellStart"/>
      <w:r w:rsidRPr="00C24000">
        <w:rPr>
          <w:rFonts w:cstheme="minorHAnsi"/>
          <w:color w:val="000000"/>
          <w:sz w:val="24"/>
          <w:szCs w:val="24"/>
        </w:rPr>
        <w:t>Coromega</w:t>
      </w:r>
      <w:proofErr w:type="spellEnd"/>
      <w:r w:rsidRPr="00C24000">
        <w:rPr>
          <w:rFonts w:cstheme="minorHAnsi"/>
          <w:color w:val="000000"/>
          <w:sz w:val="24"/>
          <w:szCs w:val="24"/>
        </w:rPr>
        <w:t xml:space="preserve"> per day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br/>
      </w:r>
      <w:r w:rsidRPr="00C24000">
        <w:rPr>
          <w:rFonts w:cstheme="minorHAnsi"/>
          <w:color w:val="000000"/>
          <w:sz w:val="24"/>
          <w:szCs w:val="24"/>
        </w:rPr>
        <w:t>(Keeps oil in pores liquid and unplugged)</w:t>
      </w:r>
    </w:p>
    <w:p w14:paraId="66EC3729" w14:textId="77777777" w:rsidR="00C24000" w:rsidRDefault="00C24000" w:rsidP="00C24000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2B6FE2E2" w14:textId="388A7515" w:rsidR="00C24000" w:rsidRDefault="00C24000" w:rsidP="00C24000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C24000">
        <w:rPr>
          <w:rFonts w:cstheme="minorHAnsi"/>
          <w:color w:val="000000"/>
          <w:sz w:val="24"/>
          <w:szCs w:val="24"/>
        </w:rPr>
        <w:t>Vitamin A 100,000  IU/d (not as Beta Carotene) for 1 month, then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24000">
        <w:rPr>
          <w:rFonts w:cstheme="minorHAnsi"/>
          <w:color w:val="000000"/>
          <w:sz w:val="24"/>
          <w:szCs w:val="24"/>
        </w:rPr>
        <w:t>25,000 – 50,000 IU/d</w:t>
      </w:r>
    </w:p>
    <w:p w14:paraId="3436376D" w14:textId="77777777" w:rsidR="00C24000" w:rsidRPr="00C24000" w:rsidRDefault="00C24000" w:rsidP="00C24000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3A11DE3C" w14:textId="76B7B700" w:rsidR="00C24000" w:rsidRDefault="00C24000" w:rsidP="00C24000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C24000">
        <w:rPr>
          <w:rFonts w:cstheme="minorHAnsi"/>
          <w:color w:val="000000"/>
          <w:sz w:val="24"/>
          <w:szCs w:val="24"/>
        </w:rPr>
        <w:t>Zinc 50 mg/d for 1 month, then 15 – 30 mg/d</w:t>
      </w:r>
    </w:p>
    <w:p w14:paraId="3A6736D5" w14:textId="77777777" w:rsidR="00C24000" w:rsidRPr="00C24000" w:rsidRDefault="00C24000" w:rsidP="00C24000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1C5017DA" w14:textId="6277775C" w:rsidR="00C24000" w:rsidRDefault="00C24000" w:rsidP="00C24000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C24000">
        <w:rPr>
          <w:rFonts w:cstheme="minorHAnsi"/>
          <w:color w:val="000000"/>
          <w:sz w:val="24"/>
          <w:szCs w:val="24"/>
        </w:rPr>
        <w:t xml:space="preserve">Over the counter </w:t>
      </w:r>
      <w:proofErr w:type="spellStart"/>
      <w:r w:rsidRPr="00C24000">
        <w:rPr>
          <w:rFonts w:cstheme="minorHAnsi"/>
          <w:color w:val="000000"/>
          <w:sz w:val="24"/>
          <w:szCs w:val="24"/>
        </w:rPr>
        <w:t>Differin</w:t>
      </w:r>
      <w:proofErr w:type="spellEnd"/>
      <w:r w:rsidRPr="00C24000">
        <w:rPr>
          <w:rFonts w:cstheme="minorHAnsi"/>
          <w:color w:val="000000"/>
          <w:sz w:val="24"/>
          <w:szCs w:val="24"/>
        </w:rPr>
        <w:t xml:space="preserve"> topical retinoid helps skin peel so it doesn't plug pores</w:t>
      </w:r>
    </w:p>
    <w:p w14:paraId="3621650B" w14:textId="77777777" w:rsidR="00C24000" w:rsidRPr="00C24000" w:rsidRDefault="00C24000" w:rsidP="00C24000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3F49E0ED" w14:textId="3CB34E52" w:rsidR="00C24000" w:rsidRDefault="00C24000" w:rsidP="00C24000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C24000">
        <w:rPr>
          <w:rFonts w:cstheme="minorHAnsi"/>
          <w:color w:val="000000"/>
          <w:sz w:val="24"/>
          <w:szCs w:val="24"/>
        </w:rPr>
        <w:t>Benzoyl Peroxide topically helps kill the bacteria that cause acne.</w:t>
      </w:r>
    </w:p>
    <w:p w14:paraId="6A6C606F" w14:textId="77777777" w:rsidR="00C24000" w:rsidRPr="00C24000" w:rsidRDefault="00C24000" w:rsidP="00C24000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60DED051" w14:textId="18AF5971" w:rsidR="00C24000" w:rsidRPr="00C24000" w:rsidRDefault="00C24000" w:rsidP="00C24000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C24000">
        <w:rPr>
          <w:rFonts w:cstheme="minorHAnsi"/>
          <w:color w:val="000000"/>
          <w:sz w:val="24"/>
          <w:szCs w:val="24"/>
        </w:rPr>
        <w:t>Granular scrub to peel outer skin layer 1-3x/week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24000">
        <w:rPr>
          <w:rFonts w:cstheme="minorHAnsi"/>
          <w:color w:val="000000"/>
          <w:sz w:val="24"/>
          <w:szCs w:val="24"/>
        </w:rPr>
        <w:t>+/- Azelaic Acid topically once a day</w:t>
      </w:r>
    </w:p>
    <w:p w14:paraId="5EEA8B3D" w14:textId="77777777" w:rsidR="00C24000" w:rsidRPr="00C24000" w:rsidRDefault="00C24000" w:rsidP="00C24000">
      <w:pPr>
        <w:rPr>
          <w:rFonts w:cstheme="minorHAnsi"/>
          <w:color w:val="000000"/>
          <w:sz w:val="24"/>
          <w:szCs w:val="24"/>
        </w:rPr>
      </w:pPr>
      <w:r w:rsidRPr="00C24000">
        <w:rPr>
          <w:rFonts w:cstheme="minorHAnsi"/>
          <w:color w:val="000000"/>
          <w:sz w:val="24"/>
          <w:szCs w:val="24"/>
        </w:rPr>
        <w:t xml:space="preserve">  </w:t>
      </w:r>
    </w:p>
    <w:p w14:paraId="66EC9EDD" w14:textId="77777777" w:rsidR="00C24000" w:rsidRPr="00C24000" w:rsidRDefault="00C24000" w:rsidP="00C24000">
      <w:pPr>
        <w:rPr>
          <w:rFonts w:cstheme="minorHAnsi"/>
          <w:color w:val="000000"/>
          <w:sz w:val="24"/>
          <w:szCs w:val="24"/>
        </w:rPr>
      </w:pPr>
    </w:p>
    <w:p w14:paraId="352BD6C6" w14:textId="1A06F4D5" w:rsidR="008F40BE" w:rsidRDefault="008F40BE">
      <w:pPr>
        <w:rPr>
          <w:sz w:val="24"/>
          <w:szCs w:val="24"/>
        </w:rPr>
      </w:pPr>
    </w:p>
    <w:p w14:paraId="17EB4C60" w14:textId="38DDACCF" w:rsidR="00C24000" w:rsidRDefault="00C24000">
      <w:pPr>
        <w:rPr>
          <w:sz w:val="24"/>
          <w:szCs w:val="24"/>
        </w:rPr>
      </w:pPr>
    </w:p>
    <w:p w14:paraId="2B3B41F0" w14:textId="1B5D6BA2" w:rsidR="00C24000" w:rsidRDefault="00C24000">
      <w:pPr>
        <w:rPr>
          <w:sz w:val="24"/>
          <w:szCs w:val="24"/>
        </w:rPr>
      </w:pPr>
    </w:p>
    <w:p w14:paraId="69F6D85A" w14:textId="3DD6DEDF" w:rsidR="00C24000" w:rsidRDefault="00C24000">
      <w:pPr>
        <w:rPr>
          <w:sz w:val="24"/>
          <w:szCs w:val="24"/>
        </w:rPr>
      </w:pPr>
    </w:p>
    <w:p w14:paraId="7730D33F" w14:textId="2725079B" w:rsidR="00C24000" w:rsidRDefault="00C24000">
      <w:pPr>
        <w:rPr>
          <w:sz w:val="24"/>
          <w:szCs w:val="24"/>
        </w:rPr>
      </w:pPr>
    </w:p>
    <w:p w14:paraId="52A1988E" w14:textId="1C6651DC" w:rsidR="00C24000" w:rsidRDefault="00C24000">
      <w:pPr>
        <w:rPr>
          <w:sz w:val="24"/>
          <w:szCs w:val="24"/>
        </w:rPr>
      </w:pPr>
    </w:p>
    <w:p w14:paraId="1C5F2955" w14:textId="09C17581" w:rsidR="00C24000" w:rsidRDefault="00C24000">
      <w:pPr>
        <w:rPr>
          <w:sz w:val="18"/>
          <w:szCs w:val="18"/>
        </w:rPr>
      </w:pPr>
    </w:p>
    <w:p w14:paraId="5DC57E40" w14:textId="7C89336A" w:rsidR="00C24000" w:rsidRDefault="00C24000">
      <w:pPr>
        <w:rPr>
          <w:sz w:val="18"/>
          <w:szCs w:val="18"/>
        </w:rPr>
      </w:pPr>
    </w:p>
    <w:p w14:paraId="3686655D" w14:textId="5CEB845D" w:rsidR="00C24000" w:rsidRDefault="00C24000">
      <w:pPr>
        <w:rPr>
          <w:sz w:val="18"/>
          <w:szCs w:val="18"/>
        </w:rPr>
      </w:pPr>
    </w:p>
    <w:p w14:paraId="5241CCFC" w14:textId="4161BA49" w:rsidR="00C24000" w:rsidRDefault="00C24000">
      <w:pPr>
        <w:rPr>
          <w:sz w:val="18"/>
          <w:szCs w:val="18"/>
        </w:rPr>
      </w:pPr>
    </w:p>
    <w:p w14:paraId="5D345B15" w14:textId="3C97294B" w:rsidR="00C24000" w:rsidRDefault="00C24000">
      <w:pPr>
        <w:rPr>
          <w:sz w:val="18"/>
          <w:szCs w:val="18"/>
        </w:rPr>
      </w:pPr>
    </w:p>
    <w:p w14:paraId="0E17F4F8" w14:textId="481D95F3" w:rsidR="00C24000" w:rsidRDefault="00C24000">
      <w:pPr>
        <w:rPr>
          <w:sz w:val="18"/>
          <w:szCs w:val="18"/>
        </w:rPr>
      </w:pPr>
    </w:p>
    <w:p w14:paraId="320E6C89" w14:textId="6E6694C4" w:rsidR="00C24000" w:rsidRDefault="00C24000">
      <w:pPr>
        <w:rPr>
          <w:sz w:val="18"/>
          <w:szCs w:val="18"/>
        </w:rPr>
      </w:pPr>
    </w:p>
    <w:p w14:paraId="70660A9A" w14:textId="15B1A943" w:rsidR="00C24000" w:rsidRDefault="00C24000">
      <w:pPr>
        <w:rPr>
          <w:sz w:val="18"/>
          <w:szCs w:val="18"/>
        </w:rPr>
      </w:pPr>
    </w:p>
    <w:p w14:paraId="5BB737CB" w14:textId="1EE45964" w:rsidR="00C24000" w:rsidRDefault="00C24000">
      <w:pPr>
        <w:rPr>
          <w:sz w:val="18"/>
          <w:szCs w:val="18"/>
        </w:rPr>
      </w:pPr>
    </w:p>
    <w:p w14:paraId="3946015C" w14:textId="4DAEEA75" w:rsidR="00C24000" w:rsidRDefault="00C24000">
      <w:pPr>
        <w:rPr>
          <w:sz w:val="18"/>
          <w:szCs w:val="18"/>
        </w:rPr>
      </w:pPr>
    </w:p>
    <w:p w14:paraId="4A6561A5" w14:textId="3C7E0E4C" w:rsidR="00C24000" w:rsidRPr="00C24000" w:rsidRDefault="00C2400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02/2022</w:t>
      </w:r>
    </w:p>
    <w:sectPr w:rsidR="00C24000" w:rsidRPr="00C24000" w:rsidSect="00C24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44558"/>
    <w:multiLevelType w:val="hybridMultilevel"/>
    <w:tmpl w:val="CA64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00"/>
    <w:rsid w:val="00640D41"/>
    <w:rsid w:val="008F40BE"/>
    <w:rsid w:val="00C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2046"/>
  <w15:chartTrackingRefBased/>
  <w15:docId w15:val="{4B874CEE-05EE-48FE-8260-A382B931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0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1</cp:revision>
  <dcterms:created xsi:type="dcterms:W3CDTF">2022-02-26T20:42:00Z</dcterms:created>
  <dcterms:modified xsi:type="dcterms:W3CDTF">2022-02-26T20:45:00Z</dcterms:modified>
</cp:coreProperties>
</file>